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86" w:rsidRDefault="009F7ED5">
      <w:r>
        <w:rPr>
          <w:color w:val="212121"/>
          <w:sz w:val="21"/>
          <w:szCs w:val="21"/>
          <w:shd w:val="clear" w:color="auto" w:fill="FFFFFF"/>
        </w:rPr>
        <w:t>Направляется информация для размещения в разделе «Прокурор разъясняет». Правительством Российской Федерации принято Постановление от 05.04.2022 № 588 «О признании лица инвалидом», которым установлен новый порядок и правила признания лица инвалидом. Новые Правила заменят действующий до 01 июля 2022 года упрощенный порядок признания лица инвалидом, введенный ранее. Согласно нововведениям, медико-социальная экспертиза проводится бюро медико-социальной экспертизы следующими способами по выбору гражданина: - без личного присутствия гражданина, - с личным присутствием гражданина, - с выездом по месту его нахождения, - дистанционно с применением информационно-коммуникационных технологий. Между тем личное присутствие гражданина является обязательным в случае: - наличия несоответствия между данными медицинских исследований и заключениями врачей, направивших человека для проведения медикосоциальной экспертизы; - необходимости обследования гражданина с помощью специального диагностического оборудования; - проживания пациента в интернате; - корректировки индивидуальной программы реабилитации. С 01 июля 2023 года пройти медико-социальную экспертизу можно будет и в дистанционном формате - с помощью сети «Интернет». Им смогут воспользоваться граждане, которые не согласны с результатами ранее проведенной экспертизы, намерены его обжаловать в вышестоящих учреждениях и пройти экспертизу повторно. В этом случае гражданин будет находиться в бюро по месту жительства, где ему предоставят техническую Главе Подгоренского муниципального района Главам сельских поселений Подгоренского муниципального района возможность связи со специалистами главного или федерального бюро МСЭ и прохождения повторной экспертизы. С 01 июля 2024 года заочная экспертиза будет проводиться без доступа сотрудников МСЭ к персональным данным гражданина (по обезличенным документам). Направления на проведение экспертизы будут распределяться с помощью информационной системы между бюро всех регионов страны, независимо от места нахождения самого гражданина. Персональные данные гражданина будут отражены в итоговом документе - справке об инвалидности с указанием группы и индивидуальной программе реабилитации инвалида. Решение будет направляться гражданину в личный кабинет на портале госуслуг или по почте. В тоже время, если гражданин не согласен с решением, он сможет его обжаловать в бюро МСЭ по месту жительства, где в случае обжалования будет проводиться очная экспертиза. Постановление вступает в силу с 01 июля 2022 года, за исключением некоторых положений, для которых установлены специальные сроки вступления в силу</w:t>
      </w:r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FF"/>
    <w:rsid w:val="00317B86"/>
    <w:rsid w:val="009B6BFF"/>
    <w:rsid w:val="009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FB63B-2989-4BD2-A892-1D005124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2023-05-23T08:50:00Z</dcterms:created>
  <dcterms:modified xsi:type="dcterms:W3CDTF">2023-05-23T08:50:00Z</dcterms:modified>
</cp:coreProperties>
</file>