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86" w:rsidRDefault="0007390E">
      <w:r>
        <w:rPr>
          <w:color w:val="212121"/>
          <w:sz w:val="21"/>
          <w:szCs w:val="21"/>
          <w:shd w:val="clear" w:color="auto" w:fill="FFFFFF"/>
        </w:rPr>
        <w:t>Ответственность за незаконный ввоз на территорию страны наркотических средств и сильнодействующих веществ Федеральным законом от 08.01.1998 № 3-ФЗ «О наркотических средствах и психотропных веществах» запрещен свободный оборот наркотических средств, психотропных веществ, а также их прекурсоров, а в отдельных случаях ограничен в установленном законом порядке. За совершение преступлений в сфере незаконного оборота наркотиков предусмотрена уголовная ответственность. Так, статьей 229.1 УК РФ предусмотрена ответственность за контрабанду – незаконное перемещение через таможенную границу Таможенного союза либо Государственную границу Российской Федерации наркотических средств; психотропных веществ; прекурсоров (веществ, часто используемых при изготовлении наркотических средств и психотропных веществ); аналогов наркотических средств и психотропных веществ; растений или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Такое перемещение (ввоз и вывоз) признается незаконным, если оно осуществляется вне установленных мест или в неустановленное время работы таможенных органов,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и (или) с использованием поддельных документов. При этом если при совершении контрабанды лицо использует подделанный им же официальный документ или печать, то его действия квалифицируются как совокупность преступлений, предусмотренных ст. 229.1 Главе Подгоренского муниципального района Главам сельских поселений Подгоренского муниципального района Воронежской области УК РФ и ст. 327 УК РФ (подделка, изготовление или оборот поддельных документов, государственных наград, штампов, печатей или бланков). В зависимости от способа незаконного перемещения преступление окончено с момента фактического пересечения таможенной границы либо с момента представления недостоверной декларации или иного документа. Получатель международного почтового отправления, содержащего наркотики, если он, в частности, приискал, осуществил заказ, оплатил, предоставил свои персональные данные, адрес, предусмотрел способы получения и (или) сокрытия заказанного товара, подлежит ответственности как исполнитель контрабанды. Уголовная ответственность за совершение преступления, предусмотренного ст. 229.1 УК РФ, наступает по достижении 16-летнего возраста. Совершение контрабанды наркотиков влечет лишение свободы на срок от 3 до 7 лет. В качестве дополнительных наказаний может быть назначен штраф в размере до 1 млн рублей и ограничение свободы на срок до 1 года. При наличии квалифицирующих признаков (например, особо крупный размер наркотиков) наступает более строгая ответственность – вплоть до лишения свободы сроком до 20 лет. Прокурор района младший советник юстиции А.И. Чертов</w:t>
      </w:r>
      <w:bookmarkStart w:id="0" w:name="_GoBack"/>
      <w:bookmarkEnd w:id="0"/>
    </w:p>
    <w:sectPr w:rsidR="0031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13"/>
    <w:rsid w:val="0007390E"/>
    <w:rsid w:val="00317B86"/>
    <w:rsid w:val="00391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83876-A43B-4890-8B4B-379EDDE6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2023-05-23T08:52:00Z</dcterms:created>
  <dcterms:modified xsi:type="dcterms:W3CDTF">2023-05-23T08:52:00Z</dcterms:modified>
</cp:coreProperties>
</file>