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37" w:rsidRDefault="00285237" w:rsidP="0028523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u w:val="single"/>
        </w:rPr>
        <w:t>Текст выступления</w:t>
      </w:r>
      <w:r>
        <w:rPr>
          <w:color w:val="212121"/>
        </w:rPr>
        <w:t>:</w:t>
      </w:r>
    </w:p>
    <w:p w:rsidR="00285237" w:rsidRDefault="00285237" w:rsidP="0028523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08.08.2018 вступил в силе Федеральный закон от 27.06.2018 № 157-ФЗ, которым внесены изменения в Уголовный кодекс РФ в части ужесточения уголовной ответственности за незаконную охоту (ст. 258 УК РФ).</w:t>
      </w:r>
    </w:p>
    <w:p w:rsidR="00285237" w:rsidRDefault="00285237" w:rsidP="0028523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Так, незаконная добыча таких видов охотничьих ресурсов, как косуля, кабан лось и другие дикие копытные животные будет квалифицироваться по части 2 ст. 258 УК РФ, при этом виновные лица, помимо возмещения причиненного ущерба, будут подвергнуты штрафу в размере до 1 000 000 рублей, лишению свободы на срок до пяти лет с лишением права занимать определенные должности или заниматься определенной деятельностью на срок до 3 лет.</w:t>
      </w:r>
    </w:p>
    <w:p w:rsidR="00285237" w:rsidRDefault="00285237" w:rsidP="0028523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Увеличен штраф по части 1 ст. 258 УК РФ с 200 тысяч до 500 тысяч рублей, обязательные работы и арест заменены лишением свободы на срок до двух лет.</w:t>
      </w:r>
    </w:p>
    <w:p w:rsidR="00285237" w:rsidRDefault="00285237" w:rsidP="0028523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Часть 2 ст. 258 УК РФ дополнена квалифицирующим признаком «причинение особо крупного ущерба», при этом, наказание ужесточено: если ранее штраф составлял от 100 до 300 тысяч рублей, то со вступлением в действие изменений в уголовном законе, штраф составит от 500 до 1 000 000 рублей.</w:t>
      </w:r>
    </w:p>
    <w:p w:rsidR="00285237" w:rsidRDefault="00285237" w:rsidP="0028523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Альтернативой штрафу станет лишение свободы на срок от трех до пяти лет (ранее данный срок не превышал двух лет).</w:t>
      </w:r>
    </w:p>
    <w:p w:rsidR="00285237" w:rsidRDefault="00285237" w:rsidP="0028523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5237" w:rsidRDefault="00285237" w:rsidP="0028523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Заместитель прокурора района</w:t>
      </w:r>
    </w:p>
    <w:p w:rsidR="00285237" w:rsidRDefault="00285237" w:rsidP="0028523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5237" w:rsidRDefault="00285237" w:rsidP="0028523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</w:rPr>
        <w:t>советник</w:t>
      </w:r>
      <w:proofErr w:type="gramEnd"/>
      <w:r>
        <w:rPr>
          <w:color w:val="212121"/>
        </w:rPr>
        <w:t xml:space="preserve"> юстиции                                                                                                 Н.В. </w:t>
      </w:r>
      <w:proofErr w:type="spellStart"/>
      <w:r>
        <w:rPr>
          <w:color w:val="212121"/>
        </w:rPr>
        <w:t>Косаченко</w:t>
      </w:r>
      <w:proofErr w:type="spellEnd"/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98"/>
    <w:rsid w:val="00284398"/>
    <w:rsid w:val="00285237"/>
    <w:rsid w:val="0031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1344C-6635-4C04-9A45-534A3E9B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2023-05-23T08:46:00Z</dcterms:created>
  <dcterms:modified xsi:type="dcterms:W3CDTF">2023-05-23T08:47:00Z</dcterms:modified>
</cp:coreProperties>
</file>