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B86" w:rsidRDefault="00755E23">
      <w:r>
        <w:rPr>
          <w:color w:val="212121"/>
          <w:sz w:val="21"/>
          <w:szCs w:val="21"/>
          <w:shd w:val="clear" w:color="auto" w:fill="FFFFFF"/>
        </w:rPr>
        <w:t>ПРОКУРАТУРА РОССИЙСКОЙ ФЕДЕРАЦИИ ПРОКУРАТУРА ВОРОНЕЖСКОЙ ОБЛАСТИ ПРОКУРАТУРА ПОДГОРЕНСКОГО РАЙОНА ул. Вокзальная, д. 53а, р.п. Подгоренский, 396560 Тел./факс (47394) 5-55-88 17.02.2023 № 4-2-2023 На № Направляется информация для размещения на сайте в рубрике «Прокурор разъясняет». Введены ограничения по допуску судимых лиц к перевозке пассажиров. Федеральным законом от 11.06.2022 № 155-ФЗ внесены изменения в Трудовой кодекс Российской Федерации, которые начнут действовать с 01.03.2023. Указанным законом введены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(ст. 328.1 ТК РФ). Так, 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 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УК РФ к преступлениям средней тяжести, тяжким и особо тяжким преступлениям; 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И.о. главы Подгоренского муниципального района Главам сельских поселений Подгоренского муниципального района Воронежской области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 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УК РФ к тяжким и особо тяжким преступлениям; 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Прокурор района советник юстиции А.И. Чертов</w:t>
      </w:r>
      <w:bookmarkStart w:id="0" w:name="_GoBack"/>
      <w:bookmarkEnd w:id="0"/>
    </w:p>
    <w:sectPr w:rsidR="00317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83"/>
    <w:rsid w:val="00317B86"/>
    <w:rsid w:val="00755E23"/>
    <w:rsid w:val="008C2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E22D3-3351-41FF-A5C0-9FEF479E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55E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E2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56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2023-05-23T08:52:00Z</dcterms:created>
  <dcterms:modified xsi:type="dcterms:W3CDTF">2023-05-23T08:53:00Z</dcterms:modified>
</cp:coreProperties>
</file>