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C" w:rsidRDefault="005A1CFC" w:rsidP="005A1CF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</w:t>
      </w:r>
    </w:p>
    <w:p w:rsidR="005A1CFC" w:rsidRDefault="005A1CFC" w:rsidP="005A1CF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КОЛОДЕЖАНСКОГО СЕЛЬСКОГО ПОСЕЛЕНИЯ</w:t>
      </w:r>
    </w:p>
    <w:p w:rsidR="005A1CFC" w:rsidRDefault="005A1CFC" w:rsidP="005A1CF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ПОДГОРЕНСКОГО МУНИЦИПАЛЬНОГО РАЙОНА</w:t>
      </w:r>
    </w:p>
    <w:p w:rsidR="005A1CFC" w:rsidRDefault="005A1CFC" w:rsidP="005A1CF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ВОРОНЕЖСКОЙ ОБЛАСТИ</w:t>
      </w:r>
    </w:p>
    <w:p w:rsidR="005A1CFC" w:rsidRDefault="005A1CFC" w:rsidP="005A1CF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A1CFC" w:rsidRDefault="005A1CFC" w:rsidP="005A1CF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5A1CFC" w:rsidRDefault="005A1CFC" w:rsidP="005A1CF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</w:p>
    <w:p w:rsidR="005A1CFC" w:rsidRPr="005A1CFC" w:rsidRDefault="007038F3" w:rsidP="005A1CFC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от «05</w:t>
      </w:r>
      <w:r w:rsidR="005A1CFC">
        <w:rPr>
          <w:color w:val="000000"/>
          <w:sz w:val="27"/>
          <w:szCs w:val="27"/>
          <w:u w:val="single"/>
        </w:rPr>
        <w:t xml:space="preserve">» </w:t>
      </w:r>
      <w:r>
        <w:rPr>
          <w:color w:val="000000"/>
          <w:sz w:val="27"/>
          <w:szCs w:val="27"/>
          <w:u w:val="single"/>
        </w:rPr>
        <w:t>марта</w:t>
      </w:r>
      <w:bookmarkStart w:id="0" w:name="_GoBack"/>
      <w:bookmarkEnd w:id="0"/>
      <w:r w:rsidR="005A1CFC">
        <w:rPr>
          <w:color w:val="000000"/>
          <w:sz w:val="27"/>
          <w:szCs w:val="27"/>
          <w:u w:val="single"/>
        </w:rPr>
        <w:t xml:space="preserve"> 2021 года № 4</w:t>
      </w:r>
    </w:p>
    <w:p w:rsidR="005A1CFC" w:rsidRDefault="005A1CFC" w:rsidP="005A1C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олодежное</w:t>
      </w:r>
      <w:proofErr w:type="spellEnd"/>
    </w:p>
    <w:p w:rsidR="005A1CFC" w:rsidRDefault="005A1CFC" w:rsidP="005A1C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A1CFC" w:rsidRPr="005A1CFC" w:rsidRDefault="005A1CFC" w:rsidP="005A1CF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5A1CFC">
        <w:rPr>
          <w:b/>
          <w:color w:val="000000"/>
          <w:sz w:val="27"/>
          <w:szCs w:val="27"/>
        </w:rPr>
        <w:t>Об оплате труда работников</w:t>
      </w:r>
    </w:p>
    <w:p w:rsidR="005A1CFC" w:rsidRPr="005A1CFC" w:rsidRDefault="005A1CFC" w:rsidP="005A1CF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5A1CFC">
        <w:rPr>
          <w:b/>
          <w:color w:val="000000"/>
          <w:sz w:val="27"/>
          <w:szCs w:val="27"/>
        </w:rPr>
        <w:t xml:space="preserve">администрации </w:t>
      </w:r>
      <w:proofErr w:type="spellStart"/>
      <w:r w:rsidRPr="005A1CFC">
        <w:rPr>
          <w:b/>
          <w:color w:val="000000"/>
          <w:sz w:val="27"/>
          <w:szCs w:val="27"/>
        </w:rPr>
        <w:t>Колодежанского</w:t>
      </w:r>
      <w:proofErr w:type="spellEnd"/>
    </w:p>
    <w:p w:rsidR="005A1CFC" w:rsidRPr="005A1CFC" w:rsidRDefault="005A1CFC" w:rsidP="005A1CF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5A1CFC">
        <w:rPr>
          <w:b/>
          <w:color w:val="000000"/>
          <w:sz w:val="27"/>
          <w:szCs w:val="27"/>
        </w:rPr>
        <w:t>сельского поселения</w:t>
      </w:r>
    </w:p>
    <w:p w:rsidR="005A1CFC" w:rsidRDefault="005A1CFC" w:rsidP="005A1C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A1CFC" w:rsidRDefault="005A1CFC" w:rsidP="005A1CF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В соответствии со ст. 133 Трудового кодекса Российской Федерации, Федеральным законом от 29.12.2020 года №473-ФЗ «О внесение изменений в отдельные законодательные акты Российской Федерации" администрация </w:t>
      </w:r>
      <w:proofErr w:type="spellStart"/>
      <w:r>
        <w:rPr>
          <w:color w:val="000000"/>
          <w:sz w:val="27"/>
          <w:szCs w:val="27"/>
        </w:rPr>
        <w:t>Колодежанского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Подгоренского муниципального района Воронежской области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я е т:</w:t>
      </w:r>
    </w:p>
    <w:p w:rsidR="005A1CFC" w:rsidRDefault="005A1CFC" w:rsidP="005A1CFC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1. </w:t>
      </w:r>
      <w:proofErr w:type="gramStart"/>
      <w:r>
        <w:rPr>
          <w:color w:val="000000"/>
          <w:sz w:val="27"/>
          <w:szCs w:val="27"/>
        </w:rPr>
        <w:t xml:space="preserve">С 01 января 2021 года произвести доплату работникам администрации </w:t>
      </w:r>
      <w:proofErr w:type="spellStart"/>
      <w:r>
        <w:rPr>
          <w:color w:val="000000"/>
          <w:sz w:val="27"/>
          <w:szCs w:val="27"/>
        </w:rPr>
        <w:t>Колодежанского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поселения, полностью отработавшим месячную норму рабочего времени и выполнившим норму труда (трудовые обязанности) и имеющим месячную заработную плату ниже минимального размера оплаты труда, до уровня 12 792 (двенадцать тысяч семьсот девяносто два) рубля в месяц за счет бюджетных и внебюджетных средств, а также средств, полученных от предпринимательской и иной</w:t>
      </w:r>
      <w:proofErr w:type="gramEnd"/>
      <w:r>
        <w:rPr>
          <w:color w:val="000000"/>
          <w:sz w:val="27"/>
          <w:szCs w:val="27"/>
        </w:rPr>
        <w:t xml:space="preserve"> приносящей доход деятельности.</w:t>
      </w:r>
    </w:p>
    <w:p w:rsidR="005A1CFC" w:rsidRDefault="005A1CFC" w:rsidP="005A1CFC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2. Главному бухгалтеру (</w:t>
      </w:r>
      <w:proofErr w:type="spellStart"/>
      <w:r>
        <w:rPr>
          <w:color w:val="000000"/>
          <w:sz w:val="27"/>
          <w:szCs w:val="27"/>
        </w:rPr>
        <w:t>Стрельцо</w:t>
      </w:r>
      <w:r w:rsidR="00B05EC1">
        <w:rPr>
          <w:color w:val="000000"/>
          <w:sz w:val="27"/>
          <w:szCs w:val="27"/>
        </w:rPr>
        <w:t>во</w:t>
      </w:r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 И.Н.) привести оплату труда работников в соответствие с пунктом 1 настоящего постановления.</w:t>
      </w:r>
    </w:p>
    <w:p w:rsidR="005A1CFC" w:rsidRDefault="005A1CFC" w:rsidP="005A1CFC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3. Настоящее постановление вступает в силу с момента подписания и распространяет своё действие на правоотношения, возникшие с 01 января 2021 года.</w:t>
      </w:r>
    </w:p>
    <w:p w:rsidR="005A1CFC" w:rsidRDefault="005A1CFC" w:rsidP="005A1CFC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5A1CFC" w:rsidRDefault="005A1CFC" w:rsidP="005A1CFC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</w:p>
    <w:p w:rsidR="005A1CFC" w:rsidRDefault="005A1CFC" w:rsidP="005A1CFC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Колодежанского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                               А.И. Изюмов</w:t>
      </w:r>
    </w:p>
    <w:p w:rsidR="00EF768C" w:rsidRDefault="00EF768C" w:rsidP="005A1CFC">
      <w:pPr>
        <w:spacing w:after="0"/>
      </w:pPr>
    </w:p>
    <w:sectPr w:rsidR="00EF768C" w:rsidSect="005E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CFC"/>
    <w:rsid w:val="005A1CFC"/>
    <w:rsid w:val="005E596C"/>
    <w:rsid w:val="007038F3"/>
    <w:rsid w:val="00B05EC1"/>
    <w:rsid w:val="00E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Пользователь</cp:lastModifiedBy>
  <cp:revision>5</cp:revision>
  <cp:lastPrinted>2021-02-19T07:51:00Z</cp:lastPrinted>
  <dcterms:created xsi:type="dcterms:W3CDTF">2021-02-19T06:40:00Z</dcterms:created>
  <dcterms:modified xsi:type="dcterms:W3CDTF">2021-03-09T06:49:00Z</dcterms:modified>
</cp:coreProperties>
</file>