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C6" w:rsidRDefault="00861DC6" w:rsidP="00861D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 НАРОДНЫХ ДЕПУТАТОВ </w:t>
      </w:r>
    </w:p>
    <w:p w:rsidR="00861DC6" w:rsidRDefault="00861DC6" w:rsidP="00861DC6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КОЛОДЕЖАНСКОГО СЕЛЬСКОГО  ПОСЕЛЕНИЯ</w:t>
      </w:r>
    </w:p>
    <w:p w:rsidR="00861DC6" w:rsidRDefault="00861DC6" w:rsidP="00861D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ПОДГОРЕНСКОГО  МУНИЦИПАЛЬНОГО  РАЙОНА </w:t>
      </w:r>
    </w:p>
    <w:p w:rsidR="00861DC6" w:rsidRDefault="00861DC6" w:rsidP="00861D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ОБЛАСТИ</w:t>
      </w:r>
    </w:p>
    <w:p w:rsidR="00861DC6" w:rsidRDefault="00861DC6" w:rsidP="00861DC6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</w:t>
      </w:r>
    </w:p>
    <w:p w:rsidR="00861DC6" w:rsidRDefault="00861DC6" w:rsidP="00861DC6">
      <w:pPr>
        <w:pStyle w:val="a3"/>
        <w:ind w:right="-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861DC6" w:rsidRDefault="00861DC6" w:rsidP="00861DC6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05.03.2021</w:t>
      </w:r>
      <w:r>
        <w:rPr>
          <w:sz w:val="26"/>
          <w:szCs w:val="26"/>
          <w:u w:val="single"/>
        </w:rPr>
        <w:t xml:space="preserve"> года  №  </w:t>
      </w:r>
      <w:r>
        <w:rPr>
          <w:sz w:val="26"/>
          <w:szCs w:val="26"/>
          <w:u w:val="single"/>
        </w:rPr>
        <w:t>5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</w:p>
    <w:p w:rsidR="00861DC6" w:rsidRDefault="00861DC6" w:rsidP="00861DC6">
      <w:r>
        <w:t>с. Колодежное</w:t>
      </w:r>
    </w:p>
    <w:p w:rsidR="00861DC6" w:rsidRDefault="00861DC6" w:rsidP="00861DC6">
      <w:pPr>
        <w:jc w:val="center"/>
        <w:rPr>
          <w:sz w:val="28"/>
          <w:szCs w:val="28"/>
        </w:rPr>
      </w:pPr>
    </w:p>
    <w:tbl>
      <w:tblPr>
        <w:tblW w:w="10378" w:type="dxa"/>
        <w:tblLook w:val="01E0" w:firstRow="1" w:lastRow="1" w:firstColumn="1" w:lastColumn="1" w:noHBand="0" w:noVBand="0"/>
      </w:tblPr>
      <w:tblGrid>
        <w:gridCol w:w="6324"/>
        <w:gridCol w:w="4054"/>
      </w:tblGrid>
      <w:tr w:rsidR="00861DC6" w:rsidTr="00861DC6">
        <w:tc>
          <w:tcPr>
            <w:tcW w:w="6324" w:type="dxa"/>
            <w:hideMark/>
          </w:tcPr>
          <w:p w:rsidR="00861DC6" w:rsidRDefault="00861D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Положение о бюджетном процессе в Колодежанском сельском поселении Подгоренского муниципального района Воронежской области, утвержденное  решением Совета  народных депутатов Колодежанского сельского поселения Подгоренского муниципального района Воронежской области от 03.05.2018 года № 40 (в ред.реш. №6 от 27.04.2020 г.)</w:t>
            </w:r>
          </w:p>
        </w:tc>
        <w:tc>
          <w:tcPr>
            <w:tcW w:w="4054" w:type="dxa"/>
          </w:tcPr>
          <w:p w:rsidR="00861DC6" w:rsidRDefault="00861DC6">
            <w:pPr>
              <w:rPr>
                <w:b/>
                <w:sz w:val="26"/>
                <w:szCs w:val="26"/>
              </w:rPr>
            </w:pPr>
          </w:p>
        </w:tc>
      </w:tr>
    </w:tbl>
    <w:p w:rsidR="00861DC6" w:rsidRDefault="00861DC6" w:rsidP="00861D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861DC6" w:rsidRDefault="00861DC6" w:rsidP="00861D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861DC6" w:rsidRDefault="00861DC6" w:rsidP="00861DC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</w:t>
      </w:r>
      <w:hyperlink r:id="rId5" w:history="1">
        <w:r>
          <w:rPr>
            <w:rStyle w:val="a6"/>
            <w:color w:val="auto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Колодежанского сельского поселения Подгоренского муниципального района, учитывая протест прокуратуры от 15.02.2021 № 2-6-2021, Совет народных депутатов Колодежанского сельского поселения Подгоренского муниципального района Воронежской области  </w:t>
      </w:r>
    </w:p>
    <w:p w:rsidR="00861DC6" w:rsidRDefault="00861DC6" w:rsidP="00861DC6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861DC6" w:rsidRDefault="00861DC6" w:rsidP="00861DC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Положение о бюджетном процессе в Колодежанском сельском поселении Подгоренского муниципального района Воронежской области (далее – Положение), утвержденное решением Совета народных депутатов  Колодежанского сельского поселения Подгоренского муниципального района Воронежской области от 03.05.2018 года № 40 (в ред.реш. №6 от 27.04.2020 г.)следующего содержания:  </w:t>
      </w:r>
    </w:p>
    <w:p w:rsidR="00861DC6" w:rsidRDefault="00861DC6" w:rsidP="00861DC6">
      <w:pPr>
        <w:autoSpaceDE w:val="0"/>
        <w:spacing w:line="360" w:lineRule="auto"/>
        <w:ind w:left="-142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Пункт 1 статьи 34 Положения изложить в следующей редакции:</w:t>
      </w:r>
    </w:p>
    <w:p w:rsidR="00861DC6" w:rsidRDefault="00861DC6" w:rsidP="00861DC6">
      <w:pPr>
        <w:autoSpaceDE w:val="0"/>
        <w:autoSpaceDN w:val="0"/>
        <w:adjustRightInd w:val="0"/>
        <w:spacing w:line="360" w:lineRule="auto"/>
        <w:ind w:firstLine="39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«1. </w:t>
      </w:r>
      <w:r>
        <w:rPr>
          <w:sz w:val="26"/>
          <w:szCs w:val="26"/>
        </w:rPr>
        <w:t xml:space="preserve">Доходы бюджета </w:t>
      </w:r>
      <w:r>
        <w:rPr>
          <w:sz w:val="26"/>
          <w:szCs w:val="26"/>
          <w:lang w:eastAsia="ar-SA"/>
        </w:rPr>
        <w:t xml:space="preserve">сельского поселения </w:t>
      </w:r>
      <w:r>
        <w:rPr>
          <w:sz w:val="26"/>
          <w:szCs w:val="26"/>
        </w:rPr>
        <w:t xml:space="preserve">прогнозируются на основе прогноза социально-экономического развития </w:t>
      </w:r>
      <w:r>
        <w:rPr>
          <w:sz w:val="26"/>
          <w:szCs w:val="26"/>
          <w:lang w:eastAsia="ar-SA"/>
        </w:rPr>
        <w:t>сельского поселения</w:t>
      </w:r>
      <w:r>
        <w:rPr>
          <w:sz w:val="26"/>
          <w:szCs w:val="26"/>
        </w:rPr>
        <w:t xml:space="preserve">, действующего на день внесения проекта решения о бюджете </w:t>
      </w:r>
      <w:r>
        <w:rPr>
          <w:sz w:val="26"/>
          <w:szCs w:val="26"/>
          <w:lang w:eastAsia="ar-SA"/>
        </w:rPr>
        <w:t>сельского поселения в Совет народных депутатов</w:t>
      </w:r>
      <w:r>
        <w:rPr>
          <w:sz w:val="26"/>
          <w:szCs w:val="26"/>
        </w:rPr>
        <w:t xml:space="preserve"> сельского поселения, а также принятого на указанную дату и </w:t>
      </w:r>
      <w:r>
        <w:rPr>
          <w:sz w:val="26"/>
          <w:szCs w:val="26"/>
        </w:rPr>
        <w:lastRenderedPageBreak/>
        <w:t xml:space="preserve">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Воронежской области и нормативных правовых актов </w:t>
      </w:r>
      <w:r>
        <w:rPr>
          <w:sz w:val="26"/>
          <w:szCs w:val="26"/>
          <w:lang w:eastAsia="ar-SA"/>
        </w:rPr>
        <w:t>Совета народных депутатов сельского поселения</w:t>
      </w:r>
      <w:r>
        <w:rPr>
          <w:sz w:val="26"/>
          <w:szCs w:val="26"/>
        </w:rPr>
        <w:t xml:space="preserve">, устанавливающих неналоговые доходы </w:t>
      </w:r>
      <w:r>
        <w:rPr>
          <w:sz w:val="26"/>
          <w:szCs w:val="26"/>
          <w:lang w:eastAsia="ar-SA"/>
        </w:rPr>
        <w:t>бюджета сельского поселения</w:t>
      </w:r>
      <w:r>
        <w:rPr>
          <w:sz w:val="26"/>
          <w:szCs w:val="26"/>
        </w:rPr>
        <w:t>.».</w:t>
      </w:r>
    </w:p>
    <w:p w:rsidR="00861DC6" w:rsidRDefault="00861DC6" w:rsidP="00861DC6">
      <w:pPr>
        <w:pStyle w:val="ConsPlusNormal0"/>
        <w:spacing w:line="360" w:lineRule="auto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1 пункта 1 статьи 51 Положения изложить в следующей редакции:</w:t>
      </w:r>
    </w:p>
    <w:p w:rsidR="00861DC6" w:rsidRDefault="00861DC6" w:rsidP="00861DC6">
      <w:pPr>
        <w:pStyle w:val="ConsPlusNormal0"/>
        <w:spacing w:line="360" w:lineRule="auto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Под кассовым планом бюджета сельского поселения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средств.».</w:t>
      </w:r>
    </w:p>
    <w:p w:rsidR="00861DC6" w:rsidRDefault="00861DC6" w:rsidP="00861DC6">
      <w:pPr>
        <w:pStyle w:val="ConsPlusNormal0"/>
        <w:spacing w:line="360" w:lineRule="auto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 2 пункта 1 статьи 51 Положения признать утратившим силу.</w:t>
      </w:r>
    </w:p>
    <w:p w:rsidR="00861DC6" w:rsidRDefault="00861DC6" w:rsidP="00861DC6">
      <w:pPr>
        <w:pStyle w:val="ConsPlusNormal0"/>
        <w:spacing w:line="360" w:lineRule="auto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Пункт 3 статьи 60 Положения изложить в следующей редакции:</w:t>
      </w:r>
    </w:p>
    <w:p w:rsidR="00861DC6" w:rsidRDefault="00861DC6" w:rsidP="00861DC6">
      <w:pPr>
        <w:pStyle w:val="ConsPlusNormal0"/>
        <w:spacing w:line="360" w:lineRule="auto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 подлежат возврату в доход бюджета, из которого они были ранее предоставлены, в течение первых               15 рабочих дней текущего финансового года.».</w:t>
      </w:r>
    </w:p>
    <w:p w:rsidR="00861DC6" w:rsidRDefault="00861DC6" w:rsidP="00861DC6">
      <w:pPr>
        <w:pStyle w:val="ConsPlusNormal0"/>
        <w:spacing w:line="360" w:lineRule="auto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 настоящее решение в Вестнике муниципальных правовых актов Колодежанского сельского поселения Подгоренского муниципального района Воронежской области.</w:t>
      </w:r>
    </w:p>
    <w:p w:rsidR="00861DC6" w:rsidRDefault="00861DC6" w:rsidP="00861DC6">
      <w:pPr>
        <w:pStyle w:val="ConsPlusNormal0"/>
        <w:spacing w:line="360" w:lineRule="auto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решение  вступает в силу с момента его опубликования.</w:t>
      </w:r>
    </w:p>
    <w:p w:rsidR="00861DC6" w:rsidRDefault="00861DC6" w:rsidP="00861DC6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861DC6" w:rsidRDefault="00861DC6" w:rsidP="00861DC6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861DC6" w:rsidRDefault="00861DC6" w:rsidP="00861DC6">
      <w:pPr>
        <w:pStyle w:val="a5"/>
        <w:tabs>
          <w:tab w:val="left" w:pos="1134"/>
        </w:tabs>
        <w:ind w:left="0"/>
        <w:jc w:val="both"/>
        <w:rPr>
          <w:color w:val="000000"/>
          <w:sz w:val="26"/>
          <w:szCs w:val="26"/>
        </w:rPr>
      </w:pPr>
    </w:p>
    <w:p w:rsidR="00861DC6" w:rsidRDefault="00861DC6" w:rsidP="00861DC6">
      <w:pPr>
        <w:rPr>
          <w:sz w:val="26"/>
          <w:szCs w:val="26"/>
        </w:rPr>
      </w:pPr>
      <w:r>
        <w:rPr>
          <w:sz w:val="26"/>
          <w:szCs w:val="26"/>
        </w:rPr>
        <w:t>Глава Колодежанского</w:t>
      </w:r>
    </w:p>
    <w:p w:rsidR="001C53D2" w:rsidRDefault="00861DC6" w:rsidP="00861DC6">
      <w:r>
        <w:rPr>
          <w:sz w:val="26"/>
          <w:szCs w:val="26"/>
        </w:rPr>
        <w:t xml:space="preserve">сельского поселения                                                       </w:t>
      </w:r>
      <w:r>
        <w:rPr>
          <w:sz w:val="26"/>
          <w:szCs w:val="26"/>
        </w:rPr>
        <w:tab/>
        <w:t xml:space="preserve">                     А.И. Изюмов</w:t>
      </w:r>
      <w:r>
        <w:rPr>
          <w:b/>
          <w:sz w:val="26"/>
          <w:szCs w:val="26"/>
        </w:rPr>
        <w:t xml:space="preserve">              </w:t>
      </w:r>
    </w:p>
    <w:sectPr w:rsidR="001C5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93"/>
    <w:rsid w:val="001C53D2"/>
    <w:rsid w:val="001F7993"/>
    <w:rsid w:val="008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1DC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6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DC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861DC6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861DC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6">
    <w:name w:val="Hyperlink"/>
    <w:basedOn w:val="a0"/>
    <w:uiPriority w:val="99"/>
    <w:semiHidden/>
    <w:unhideWhenUsed/>
    <w:rsid w:val="00861D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1DC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6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DC6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861DC6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861DC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character" w:styleId="a6">
    <w:name w:val="Hyperlink"/>
    <w:basedOn w:val="a0"/>
    <w:uiPriority w:val="99"/>
    <w:semiHidden/>
    <w:unhideWhenUsed/>
    <w:rsid w:val="0086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93FDBD9E30F855AC64159213F04A534A680109F377037BDDA3C42985B211F9F1B589925BEA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2021-03-10T12:45:00Z</dcterms:created>
  <dcterms:modified xsi:type="dcterms:W3CDTF">2021-03-10T12:48:00Z</dcterms:modified>
</cp:coreProperties>
</file>